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3F1F55"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2F351E" w:rsidRPr="00C70430" w:rsidRDefault="003F1F55" w:rsidP="007C7568">
      <w:pPr>
        <w:jc w:val="center"/>
        <w:rPr>
          <w:rFonts w:asciiTheme="majorHAnsi" w:hAnsiTheme="majorHAnsi"/>
          <w:sz w:val="22"/>
          <w:szCs w:val="22"/>
          <w:lang w:val="lt-LT"/>
        </w:rPr>
      </w:pPr>
      <w:bookmarkStart w:id="0" w:name="_Hlk231978778"/>
      <w:r w:rsidRPr="003F1F55">
        <w:rPr>
          <w:rFonts w:asciiTheme="majorHAnsi" w:hAnsiTheme="majorHAnsi"/>
          <w:b/>
          <w:bCs/>
          <w:sz w:val="22"/>
          <w:szCs w:val="22"/>
          <w:lang w:val="lt-LT"/>
        </w:rPr>
        <w:t>GALVIJŲ PERIKARDO LOPAI</w:t>
      </w:r>
      <w:bookmarkEnd w:id="0"/>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1" w:name="_Toc490665139"/>
      <w:bookmarkStart w:id="2" w:name="_Toc60525482"/>
      <w:bookmarkStart w:id="3" w:name="_Toc47844928"/>
      <w:bookmarkStart w:id="4" w:name="_Toc227136937"/>
      <w:r w:rsidRPr="00C70430">
        <w:rPr>
          <w:rFonts w:asciiTheme="majorHAnsi" w:hAnsiTheme="majorHAnsi"/>
          <w:b/>
          <w:sz w:val="22"/>
        </w:rPr>
        <w:lastRenderedPageBreak/>
        <w:t>BENDROSIOS NUOSTATOS</w:t>
      </w:r>
      <w:bookmarkEnd w:id="1"/>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5" w:name="_Toc60525483"/>
      <w:bookmarkStart w:id="6" w:name="_Toc47844929"/>
      <w:bookmarkStart w:id="7" w:name="_Toc227136938"/>
      <w:bookmarkEnd w:id="2"/>
      <w:bookmarkEnd w:id="3"/>
      <w:bookmarkEnd w:id="4"/>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3F1F55" w:rsidRPr="003F1F55">
        <w:rPr>
          <w:rFonts w:asciiTheme="majorHAnsi" w:hAnsiTheme="majorHAnsi"/>
          <w:b/>
          <w:bCs/>
          <w:color w:val="548DD4" w:themeColor="text2" w:themeTint="99"/>
          <w:sz w:val="22"/>
          <w:szCs w:val="22"/>
        </w:rPr>
        <w:t>galvijų perikardo lop</w:t>
      </w:r>
      <w:r w:rsidR="003F1F55">
        <w:rPr>
          <w:rFonts w:asciiTheme="majorHAnsi" w:hAnsiTheme="majorHAnsi"/>
          <w:b/>
          <w:bCs/>
          <w:color w:val="548DD4" w:themeColor="text2" w:themeTint="99"/>
          <w:sz w:val="22"/>
          <w:szCs w:val="22"/>
        </w:rPr>
        <w:t>us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8" w:name="_Toc487805677"/>
      <w:bookmarkStart w:id="9" w:name="_Toc490665140"/>
      <w:r w:rsidRPr="00B17DF9">
        <w:rPr>
          <w:rFonts w:asciiTheme="majorHAnsi" w:hAnsiTheme="majorHAnsi"/>
          <w:b/>
          <w:sz w:val="22"/>
        </w:rPr>
        <w:t>PIRKIMO OBJEKTAS</w:t>
      </w:r>
      <w:bookmarkEnd w:id="8"/>
      <w:bookmarkEnd w:id="9"/>
    </w:p>
    <w:bookmarkEnd w:id="5"/>
    <w:bookmarkEnd w:id="6"/>
    <w:bookmarkEnd w:id="7"/>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3F1F55" w:rsidRPr="003F1F55">
        <w:rPr>
          <w:rFonts w:asciiTheme="majorHAnsi" w:hAnsiTheme="majorHAnsi"/>
          <w:b/>
          <w:bCs/>
          <w:color w:val="548DD4" w:themeColor="text2" w:themeTint="99"/>
        </w:rPr>
        <w:t>galvijų perikardo lop</w:t>
      </w:r>
      <w:r w:rsidR="003F1F55">
        <w:rPr>
          <w:rFonts w:asciiTheme="majorHAnsi" w:hAnsiTheme="majorHAnsi"/>
          <w:b/>
          <w:bCs/>
          <w:color w:val="548DD4" w:themeColor="text2" w:themeTint="99"/>
        </w:rPr>
        <w:t>us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10" w:name="_Toc60525484"/>
      <w:bookmarkStart w:id="11" w:name="_Toc47844930"/>
      <w:bookmarkStart w:id="12"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3F1F55" w:rsidRPr="003F1F55">
        <w:rPr>
          <w:rFonts w:asciiTheme="majorHAnsi" w:hAnsiTheme="majorHAnsi"/>
          <w:b/>
          <w:bCs/>
          <w:color w:val="548DD4" w:themeColor="text2" w:themeTint="99"/>
          <w:sz w:val="22"/>
          <w:szCs w:val="22"/>
        </w:rPr>
        <w:t>galvijų perikardo lop</w:t>
      </w:r>
      <w:r w:rsidR="003F1F55">
        <w:rPr>
          <w:rFonts w:asciiTheme="majorHAnsi" w:hAnsiTheme="majorHAnsi"/>
          <w:b/>
          <w:bCs/>
          <w:color w:val="548DD4" w:themeColor="text2" w:themeTint="99"/>
          <w:sz w:val="22"/>
          <w:szCs w:val="22"/>
        </w:rPr>
        <w:t>ų</w:t>
      </w:r>
      <w:r w:rsidR="003F1F55">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3F1F55" w:rsidRPr="003F1F55">
        <w:rPr>
          <w:rFonts w:asciiTheme="majorHAnsi" w:hAnsiTheme="majorHAnsi"/>
          <w:b/>
          <w:iCs/>
          <w:sz w:val="22"/>
          <w:szCs w:val="22"/>
        </w:rPr>
        <w:t>8088059</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3F1F55">
        <w:rPr>
          <w:rFonts w:asciiTheme="majorHAnsi" w:hAnsiTheme="majorHAnsi"/>
          <w:sz w:val="22"/>
          <w:szCs w:val="22"/>
        </w:rPr>
        <w:t>1</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3F1F55">
        <w:rPr>
          <w:rFonts w:asciiTheme="majorHAnsi" w:hAnsiTheme="majorHAnsi"/>
          <w:sz w:val="22"/>
          <w:szCs w:val="22"/>
        </w:rPr>
        <w:t>is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3F1F55" w:rsidRPr="0086194C">
        <w:rPr>
          <w:rFonts w:asciiTheme="majorHAnsi" w:hAnsiTheme="majorHAnsi"/>
          <w:sz w:val="22"/>
          <w:szCs w:val="22"/>
        </w:rPr>
        <w:t>Dalyvis gali pateikti tik vieną pasiūlymą visam pirkimui. Pasiūlymas turi būti pateiktas visai pirkimo sąlygų techninėje specifikacijoje nurodytai apimčiai. Alternatyvūs pasiūlymai negalimi</w:t>
      </w:r>
      <w:r w:rsidR="002054FF" w:rsidRPr="00C70430">
        <w:rPr>
          <w:rFonts w:asciiTheme="majorHAnsi" w:hAnsiTheme="majorHAnsi"/>
          <w:sz w:val="22"/>
          <w:szCs w:val="22"/>
          <w:lang w:eastAsia="lt-LT"/>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10"/>
      <w:bookmarkEnd w:id="11"/>
      <w:bookmarkEnd w:id="12"/>
      <w:r w:rsidRPr="00C70430">
        <w:rPr>
          <w:rFonts w:asciiTheme="majorHAnsi" w:hAnsiTheme="majorHAnsi"/>
          <w:b/>
          <w:sz w:val="22"/>
        </w:rPr>
        <w:t>3. </w:t>
      </w:r>
      <w:bookmarkStart w:id="14"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4"/>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lastRenderedPageBreak/>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turinčio (turinčių) teisę surašyti ir pasirašyti tiekėjo finansinės apskaitos </w:t>
            </w:r>
            <w:r w:rsidRPr="00C70430">
              <w:rPr>
                <w:rFonts w:asciiTheme="majorHAnsi" w:hAnsiTheme="majorHAnsi"/>
                <w:sz w:val="22"/>
                <w:szCs w:val="22"/>
              </w:rPr>
              <w:lastRenderedPageBreak/>
              <w:t>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t>struktūrinis</w:t>
            </w:r>
            <w:r w:rsidRPr="00C70430">
              <w:rPr>
                <w:rFonts w:asciiTheme="majorHAnsi" w:hAnsiTheme="majorHAnsi"/>
                <w:bCs/>
                <w:sz w:val="22"/>
                <w:szCs w:val="22"/>
              </w:rPr>
              <w:t xml:space="preserve"> padalinys, per pastaruosius 5 metus buvo priimtas ir įsiteisėjęs </w:t>
            </w:r>
            <w:r w:rsidRPr="00C70430">
              <w:rPr>
                <w:rFonts w:asciiTheme="majorHAnsi" w:hAnsiTheme="majorHAnsi"/>
                <w:bCs/>
                <w:sz w:val="22"/>
                <w:szCs w:val="22"/>
              </w:rPr>
              <w:lastRenderedPageBreak/>
              <w:t>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Jei dokumentas išduotas anksčiau, tačiau jame nurodytas galiojimo terminas ilgesnis nei pašalinimo pagrindų nebuvimą </w:t>
            </w:r>
            <w:r w:rsidRPr="00C70430">
              <w:rPr>
                <w:rFonts w:asciiTheme="majorHAnsi" w:hAnsiTheme="majorHAnsi"/>
                <w:bCs/>
                <w:color w:val="000000"/>
                <w:sz w:val="22"/>
                <w:szCs w:val="22"/>
                <w:lang w:eastAsia="lt-LT"/>
              </w:rPr>
              <w:lastRenderedPageBreak/>
              <w:t>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w:t>
            </w:r>
            <w:r w:rsidRPr="00C70430">
              <w:rPr>
                <w:rFonts w:asciiTheme="majorHAnsi" w:hAnsiTheme="majorHAnsi"/>
                <w:bCs/>
                <w:color w:val="000000"/>
                <w:sz w:val="22"/>
                <w:szCs w:val="22"/>
                <w:lang w:eastAsia="lt-LT"/>
              </w:rPr>
              <w:lastRenderedPageBreak/>
              <w:t xml:space="preserve">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C70430">
              <w:rPr>
                <w:rFonts w:asciiTheme="majorHAnsi" w:hAnsiTheme="majorHAnsi"/>
                <w:color w:val="000000"/>
                <w:sz w:val="22"/>
                <w:szCs w:val="22"/>
                <w:lang w:eastAsia="lt-LT"/>
              </w:rPr>
              <w:lastRenderedPageBreak/>
              <w:t xml:space="preserve">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w:t>
            </w:r>
            <w:r w:rsidRPr="00C70430">
              <w:rPr>
                <w:rFonts w:asciiTheme="majorHAnsi" w:hAnsiTheme="majorHAnsi"/>
                <w:b/>
                <w:bCs/>
                <w:color w:val="000000"/>
                <w:sz w:val="22"/>
                <w:szCs w:val="22"/>
                <w:lang w:eastAsia="lt-LT"/>
              </w:rPr>
              <w:lastRenderedPageBreak/>
              <w:t xml:space="preserve">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54073E"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w:t>
            </w:r>
            <w:r w:rsidRPr="00C70430">
              <w:rPr>
                <w:rFonts w:asciiTheme="majorHAnsi" w:hAnsiTheme="majorHAnsi"/>
                <w:color w:val="000000"/>
                <w:sz w:val="22"/>
                <w:szCs w:val="22"/>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r w:rsidRPr="00C70430">
              <w:rPr>
                <w:rFonts w:asciiTheme="majorHAnsi" w:hAnsiTheme="majorHAnsi"/>
                <w:color w:val="000000"/>
                <w:sz w:val="22"/>
                <w:szCs w:val="22"/>
                <w:lang w:eastAsia="lt-LT"/>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54073E"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54073E"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5" w:name="part_030e6c6c64ba4f96a23474e439d1b80c"/>
            <w:bookmarkEnd w:id="15"/>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54073E"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w:t>
            </w:r>
            <w:r w:rsidRPr="00C70430">
              <w:rPr>
                <w:rFonts w:asciiTheme="majorHAnsi" w:hAnsiTheme="majorHAnsi"/>
                <w:sz w:val="22"/>
                <w:szCs w:val="22"/>
              </w:rPr>
              <w:lastRenderedPageBreak/>
              <w:t>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54073E"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6" w:name="_Toc487805678"/>
      <w:bookmarkStart w:id="17" w:name="_Toc490665142"/>
      <w:bookmarkStart w:id="18"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6"/>
      <w:bookmarkEnd w:id="17"/>
    </w:p>
    <w:p w:rsidR="007C7568" w:rsidRPr="00C70430" w:rsidRDefault="007C7568" w:rsidP="007C7568">
      <w:pPr>
        <w:rPr>
          <w:rFonts w:asciiTheme="majorHAnsi" w:hAnsiTheme="majorHAnsi"/>
          <w:sz w:val="22"/>
          <w:szCs w:val="22"/>
          <w:lang w:eastAsia="lt-LT"/>
        </w:rPr>
      </w:pPr>
    </w:p>
    <w:bookmarkEnd w:id="18"/>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w:t>
      </w:r>
      <w:r w:rsidRPr="00C70430">
        <w:rPr>
          <w:rFonts w:asciiTheme="majorHAnsi" w:hAnsiTheme="majorHAnsi"/>
        </w:rPr>
        <w:lastRenderedPageBreak/>
        <w:t>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9" w:name="_Toc60525485"/>
      <w:bookmarkStart w:id="20" w:name="_Toc47844931"/>
      <w:bookmarkStart w:id="21" w:name="_Toc227136943"/>
      <w:bookmarkStart w:id="22" w:name="_Toc487805679"/>
      <w:bookmarkStart w:id="23"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9"/>
      <w:bookmarkEnd w:id="20"/>
      <w:bookmarkEnd w:id="21"/>
      <w:bookmarkEnd w:id="22"/>
      <w:bookmarkEnd w:id="23"/>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4" w:name="_Ref58463908"/>
      <w:bookmarkStart w:id="25" w:name="_Ref60481947"/>
      <w:bookmarkStart w:id="26"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b</w:t>
      </w:r>
      <w:r w:rsidR="005C5442">
        <w:rPr>
          <w:rFonts w:asciiTheme="majorHAnsi" w:hAnsiTheme="majorHAnsi"/>
          <w:b/>
          <w:iCs/>
          <w:color w:val="548DD4" w:themeColor="text2" w:themeTint="99"/>
        </w:rPr>
        <w:t>irželio</w:t>
      </w:r>
      <w:r w:rsidR="002E6B98">
        <w:rPr>
          <w:rFonts w:asciiTheme="majorHAnsi" w:hAnsiTheme="majorHAnsi"/>
          <w:b/>
          <w:iCs/>
          <w:color w:val="548DD4" w:themeColor="text2" w:themeTint="99"/>
        </w:rPr>
        <w:t xml:space="preserve"> </w:t>
      </w:r>
      <w:r w:rsidR="004C4A0B">
        <w:rPr>
          <w:rFonts w:asciiTheme="majorHAnsi" w:hAnsiTheme="majorHAnsi"/>
          <w:b/>
          <w:iCs/>
          <w:color w:val="548DD4" w:themeColor="text2" w:themeTint="99"/>
        </w:rPr>
        <w:t>2</w:t>
      </w:r>
      <w:r w:rsidR="005C5442">
        <w:rPr>
          <w:rFonts w:asciiTheme="majorHAnsi" w:hAnsiTheme="majorHAnsi"/>
          <w:b/>
          <w:iCs/>
          <w:color w:val="548DD4" w:themeColor="text2" w:themeTint="99"/>
        </w:rPr>
        <w:t>2</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4C4A0B">
        <w:rPr>
          <w:rFonts w:asciiTheme="majorHAnsi" w:hAnsiTheme="majorHAnsi"/>
          <w:b/>
          <w:iCs/>
          <w:color w:val="548DD4" w:themeColor="text2" w:themeTint="99"/>
        </w:rPr>
        <w:t>10</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lastRenderedPageBreak/>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4"/>
      <w:bookmarkEnd w:id="25"/>
    </w:p>
    <w:p w:rsidR="007C7568" w:rsidRPr="00C70430" w:rsidRDefault="004857F4" w:rsidP="004857F4">
      <w:pPr>
        <w:pStyle w:val="Heading1"/>
        <w:numPr>
          <w:ilvl w:val="0"/>
          <w:numId w:val="0"/>
        </w:numPr>
        <w:spacing w:before="120"/>
        <w:rPr>
          <w:rFonts w:asciiTheme="majorHAnsi" w:hAnsiTheme="majorHAnsi"/>
          <w:b/>
          <w:sz w:val="22"/>
        </w:rPr>
      </w:pPr>
      <w:bookmarkStart w:id="27"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7"/>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8"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8"/>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9" w:name="_Toc490665146"/>
      <w:r w:rsidRPr="00C70430">
        <w:rPr>
          <w:rFonts w:asciiTheme="majorHAnsi" w:hAnsiTheme="majorHAnsi"/>
          <w:b/>
          <w:sz w:val="22"/>
        </w:rPr>
        <w:t>PAVYZDŽIŲ PATEIKIMAS</w:t>
      </w:r>
      <w:bookmarkEnd w:id="29"/>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30" w:name="_Toc490665147"/>
      <w:r w:rsidRPr="00C70430">
        <w:rPr>
          <w:rFonts w:asciiTheme="majorHAnsi" w:hAnsiTheme="majorHAnsi"/>
          <w:b/>
          <w:sz w:val="22"/>
        </w:rPr>
        <w:t>PIRKIMO SĄLYGŲ PAAIŠKINIMAS IR PATIKSLINIMAS</w:t>
      </w:r>
      <w:bookmarkEnd w:id="30"/>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1" w:name="_Toc60525487"/>
      <w:bookmarkStart w:id="32" w:name="_Toc47844933"/>
      <w:bookmarkStart w:id="33" w:name="_Toc227136945"/>
      <w:bookmarkStart w:id="34" w:name="_Toc487805680"/>
      <w:bookmarkStart w:id="35" w:name="_Toc490665148"/>
      <w:bookmarkEnd w:id="26"/>
      <w:bookmarkEnd w:id="31"/>
      <w:bookmarkEnd w:id="32"/>
      <w:bookmarkEnd w:id="33"/>
      <w:r w:rsidRPr="002E6B98">
        <w:rPr>
          <w:rFonts w:asciiTheme="majorHAnsi" w:hAnsiTheme="majorHAnsi"/>
          <w:b/>
          <w:sz w:val="24"/>
          <w:szCs w:val="24"/>
        </w:rPr>
        <w:t>SUSIPAŽINIMO SU DALYVIŲ PASIŪLYMAIS PROCEDŪROS</w:t>
      </w:r>
      <w:bookmarkEnd w:id="34"/>
      <w:bookmarkEnd w:id="35"/>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w:t>
      </w:r>
      <w:r w:rsidR="004C4A0B">
        <w:rPr>
          <w:rFonts w:asciiTheme="majorHAnsi" w:hAnsiTheme="majorHAnsi"/>
          <w:b/>
          <w:iCs/>
          <w:color w:val="548DD4" w:themeColor="text2" w:themeTint="99"/>
          <w:sz w:val="22"/>
          <w:szCs w:val="22"/>
          <w:u w:val="single"/>
        </w:rPr>
        <w:t>2</w:t>
      </w:r>
      <w:r w:rsidR="006077B6" w:rsidRPr="006077B6">
        <w:rPr>
          <w:rFonts w:asciiTheme="majorHAnsi" w:hAnsiTheme="majorHAnsi"/>
          <w:b/>
          <w:iCs/>
          <w:color w:val="548DD4" w:themeColor="text2" w:themeTint="99"/>
          <w:sz w:val="22"/>
          <w:szCs w:val="22"/>
          <w:u w:val="single"/>
        </w:rPr>
        <w:t xml:space="preserve">2 d.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4C4A0B">
        <w:rPr>
          <w:rFonts w:asciiTheme="majorHAnsi" w:hAnsiTheme="majorHAnsi"/>
          <w:b/>
          <w:iCs/>
          <w:color w:val="548DD4" w:themeColor="text2" w:themeTint="99"/>
          <w:sz w:val="22"/>
          <w:szCs w:val="22"/>
          <w:u w:val="single"/>
        </w:rPr>
        <w:t>1</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w:t>
      </w:r>
      <w:r w:rsidR="00524C60">
        <w:rPr>
          <w:rFonts w:asciiTheme="majorHAnsi" w:hAnsiTheme="majorHAnsi"/>
          <w:b/>
          <w:iCs/>
          <w:color w:val="548DD4" w:themeColor="text2" w:themeTint="99"/>
          <w:sz w:val="22"/>
          <w:szCs w:val="22"/>
          <w:u w:val="single"/>
        </w:rPr>
        <w:t>2</w:t>
      </w:r>
      <w:r w:rsidR="006077B6" w:rsidRPr="006077B6">
        <w:rPr>
          <w:rFonts w:asciiTheme="majorHAnsi" w:hAnsiTheme="majorHAnsi"/>
          <w:b/>
          <w:iCs/>
          <w:color w:val="548DD4" w:themeColor="text2" w:themeTint="99"/>
          <w:sz w:val="22"/>
          <w:szCs w:val="22"/>
          <w:u w:val="single"/>
        </w:rPr>
        <w:t xml:space="preserve">2 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524C60">
        <w:rPr>
          <w:rFonts w:asciiTheme="majorHAnsi" w:hAnsiTheme="majorHAnsi"/>
          <w:b/>
          <w:iCs/>
          <w:color w:val="548DD4" w:themeColor="text2" w:themeTint="99"/>
          <w:sz w:val="22"/>
          <w:szCs w:val="22"/>
          <w:u w:val="single"/>
        </w:rPr>
        <w:t>10</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524C60">
        <w:rPr>
          <w:rFonts w:asciiTheme="majorHAnsi" w:hAnsiTheme="majorHAnsi"/>
          <w:b/>
          <w:iCs/>
          <w:color w:val="548DD4" w:themeColor="text2" w:themeTint="99"/>
          <w:sz w:val="22"/>
          <w:szCs w:val="22"/>
          <w:u w:val="single"/>
        </w:rPr>
        <w:t>11</w:t>
      </w:r>
      <w:bookmarkStart w:id="36" w:name="_GoBack"/>
      <w:bookmarkEnd w:id="36"/>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7" w:name="_Toc487805681"/>
      <w:bookmarkStart w:id="38" w:name="_Toc490665149"/>
      <w:bookmarkStart w:id="39"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7"/>
      <w:bookmarkEnd w:id="38"/>
      <w:bookmarkEnd w:id="39"/>
    </w:p>
    <w:p w:rsidR="00662C1E" w:rsidRPr="00C70430" w:rsidRDefault="007C7568" w:rsidP="00662C1E">
      <w:pPr>
        <w:pStyle w:val="Body2"/>
        <w:rPr>
          <w:rFonts w:asciiTheme="majorHAnsi" w:hAnsiTheme="majorHAnsi"/>
        </w:rPr>
      </w:pPr>
      <w:bookmarkStart w:id="40" w:name="_Toc60525491"/>
      <w:bookmarkStart w:id="41" w:name="_Toc47844937"/>
      <w:bookmarkStart w:id="42"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 xml:space="preserve">11.3. Perkančioji organizacija gali raštu CVP IS priemonėmis prašyti, kad dalyviai paaiškintų savo pasiūlymus, tačiau ji negali prašyti, siūlyti arba leisti pakeisti pateikto pasiūlymo esmės </w:t>
      </w:r>
      <w:r w:rsidRPr="00C70430">
        <w:rPr>
          <w:rFonts w:asciiTheme="majorHAnsi" w:hAnsiTheme="majorHAnsi"/>
        </w:rPr>
        <w:lastRenderedPageBreak/>
        <w:t>–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3" w:name="_Toc490665150"/>
      <w:r w:rsidRPr="00C70430">
        <w:rPr>
          <w:rFonts w:asciiTheme="majorHAnsi" w:hAnsiTheme="majorHAnsi"/>
          <w:b/>
          <w:sz w:val="22"/>
        </w:rPr>
        <w:t>ELEKTRONINIS AUKCIONAS</w:t>
      </w:r>
      <w:bookmarkEnd w:id="43"/>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4"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4"/>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5"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5"/>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6"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6"/>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7" w:name="_Toc490665154"/>
      <w:r w:rsidRPr="00C70430">
        <w:rPr>
          <w:rFonts w:asciiTheme="majorHAnsi" w:hAnsiTheme="majorHAnsi"/>
          <w:b/>
          <w:sz w:val="22"/>
        </w:rPr>
        <w:lastRenderedPageBreak/>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7"/>
    </w:p>
    <w:bookmarkEnd w:id="40"/>
    <w:bookmarkEnd w:id="41"/>
    <w:bookmarkEnd w:id="42"/>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8" w:name="_Toc490665155"/>
      <w:r w:rsidRPr="00C70430">
        <w:rPr>
          <w:rFonts w:asciiTheme="majorHAnsi" w:hAnsiTheme="majorHAnsi"/>
          <w:b/>
          <w:sz w:val="22"/>
        </w:rPr>
        <w:lastRenderedPageBreak/>
        <w:t>PIRKIMO SUTARTIES PASIRAŠYMAS IR SĄLYGOS</w:t>
      </w:r>
      <w:bookmarkEnd w:id="48"/>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3"/>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73E" w:rsidRDefault="0054073E" w:rsidP="00516023">
      <w:r>
        <w:separator/>
      </w:r>
    </w:p>
  </w:endnote>
  <w:endnote w:type="continuationSeparator" w:id="0">
    <w:p w:rsidR="0054073E" w:rsidRDefault="0054073E"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73E" w:rsidRDefault="0054073E" w:rsidP="00516023">
      <w:r>
        <w:separator/>
      </w:r>
    </w:p>
  </w:footnote>
  <w:footnote w:type="continuationSeparator" w:id="0">
    <w:p w:rsidR="0054073E" w:rsidRDefault="0054073E"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227D7"/>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1F55"/>
    <w:rsid w:val="003F2B46"/>
    <w:rsid w:val="003F5E26"/>
    <w:rsid w:val="00403A8A"/>
    <w:rsid w:val="00404988"/>
    <w:rsid w:val="00410F22"/>
    <w:rsid w:val="00414815"/>
    <w:rsid w:val="004154FD"/>
    <w:rsid w:val="004161CD"/>
    <w:rsid w:val="004224A2"/>
    <w:rsid w:val="00431EFF"/>
    <w:rsid w:val="00445155"/>
    <w:rsid w:val="00450E27"/>
    <w:rsid w:val="00463A86"/>
    <w:rsid w:val="00475E72"/>
    <w:rsid w:val="00481CC6"/>
    <w:rsid w:val="004841E8"/>
    <w:rsid w:val="004857F4"/>
    <w:rsid w:val="00485B57"/>
    <w:rsid w:val="0048709A"/>
    <w:rsid w:val="00492405"/>
    <w:rsid w:val="00492859"/>
    <w:rsid w:val="004A7B62"/>
    <w:rsid w:val="004B345E"/>
    <w:rsid w:val="004C1491"/>
    <w:rsid w:val="004C4A0B"/>
    <w:rsid w:val="004C65FE"/>
    <w:rsid w:val="004C72FB"/>
    <w:rsid w:val="004C7A82"/>
    <w:rsid w:val="004D3198"/>
    <w:rsid w:val="004E7A71"/>
    <w:rsid w:val="004F0162"/>
    <w:rsid w:val="00516023"/>
    <w:rsid w:val="005176B6"/>
    <w:rsid w:val="00524C60"/>
    <w:rsid w:val="005333EE"/>
    <w:rsid w:val="00534EC6"/>
    <w:rsid w:val="0054073E"/>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15942"/>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7961C7A4-399E-421C-BE7B-5900A643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19</Pages>
  <Words>38390</Words>
  <Characters>21883</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147</cp:revision>
  <cp:lastPrinted>2024-07-29T06:28:00Z</cp:lastPrinted>
  <dcterms:created xsi:type="dcterms:W3CDTF">2023-03-03T08:33:00Z</dcterms:created>
  <dcterms:modified xsi:type="dcterms:W3CDTF">2026-06-10T07:25:00Z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